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C09F" w14:textId="4A9DF7AF" w:rsidR="000D40FC" w:rsidRPr="000F4723" w:rsidRDefault="000D40F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C5075">
        <w:rPr>
          <w:rFonts w:ascii="Times New Roman" w:hAnsi="Times New Roman" w:cs="Times New Roman"/>
          <w:sz w:val="24"/>
          <w:szCs w:val="24"/>
        </w:rPr>
        <w:t xml:space="preserve"> </w:t>
      </w:r>
      <w:r w:rsidR="00F90BCC">
        <w:rPr>
          <w:rFonts w:ascii="Times New Roman" w:hAnsi="Times New Roman" w:cs="Times New Roman"/>
          <w:sz w:val="24"/>
          <w:szCs w:val="24"/>
        </w:rPr>
        <w:t xml:space="preserve">  </w:t>
      </w:r>
      <w:r w:rsidR="00046DD9">
        <w:rPr>
          <w:rFonts w:ascii="Times New Roman" w:hAnsi="Times New Roman" w:cs="Times New Roman"/>
          <w:sz w:val="24"/>
          <w:szCs w:val="24"/>
        </w:rPr>
        <w:t xml:space="preserve"> </w:t>
      </w:r>
      <w:r w:rsidR="000F4723" w:rsidRPr="000F4723">
        <w:rPr>
          <w:rFonts w:ascii="Times New Roman" w:hAnsi="Times New Roman" w:cs="Times New Roman"/>
          <w:b/>
          <w:bCs/>
          <w:sz w:val="32"/>
          <w:szCs w:val="32"/>
        </w:rPr>
        <w:t>Information om brandskydd</w:t>
      </w:r>
    </w:p>
    <w:p w14:paraId="54E0552C" w14:textId="77777777" w:rsidR="000D40FC" w:rsidRDefault="000D40FC" w:rsidP="00604B7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394DC" w14:textId="7F074210" w:rsidR="00EB2750" w:rsidRPr="008875AB" w:rsidRDefault="000D40FC">
      <w:pPr>
        <w:rPr>
          <w:rFonts w:ascii="Times New Roman" w:hAnsi="Times New Roman" w:cs="Times New Roman"/>
          <w:sz w:val="24"/>
          <w:szCs w:val="24"/>
        </w:rPr>
      </w:pPr>
      <w:r w:rsidRPr="008875AB">
        <w:rPr>
          <w:rFonts w:ascii="Times New Roman" w:hAnsi="Times New Roman" w:cs="Times New Roman"/>
          <w:sz w:val="24"/>
          <w:szCs w:val="24"/>
        </w:rPr>
        <w:t xml:space="preserve">Föreningen ansvarar för brandskyddet i </w:t>
      </w:r>
      <w:r w:rsidR="00393610">
        <w:rPr>
          <w:rFonts w:ascii="Times New Roman" w:hAnsi="Times New Roman" w:cs="Times New Roman"/>
          <w:sz w:val="24"/>
          <w:szCs w:val="24"/>
        </w:rPr>
        <w:t>allmänna</w:t>
      </w:r>
      <w:r w:rsidRPr="008875AB">
        <w:rPr>
          <w:rFonts w:ascii="Times New Roman" w:hAnsi="Times New Roman" w:cs="Times New Roman"/>
          <w:sz w:val="24"/>
          <w:szCs w:val="24"/>
        </w:rPr>
        <w:t xml:space="preserve"> utrymmen, till exempel trapphus, vinds/källargångar, garage och även driftsutrymmen. Vi samarbetar med Brandsäkra angående </w:t>
      </w:r>
      <w:r w:rsidR="00961C2A">
        <w:rPr>
          <w:rFonts w:ascii="Times New Roman" w:hAnsi="Times New Roman" w:cs="Times New Roman"/>
          <w:sz w:val="24"/>
          <w:szCs w:val="24"/>
        </w:rPr>
        <w:t xml:space="preserve">ett </w:t>
      </w:r>
      <w:r w:rsidRPr="008875AB">
        <w:rPr>
          <w:rFonts w:ascii="Times New Roman" w:hAnsi="Times New Roman" w:cs="Times New Roman"/>
          <w:sz w:val="24"/>
          <w:szCs w:val="24"/>
        </w:rPr>
        <w:t>systematiskt brandskyddsarbete (SBA).</w:t>
      </w:r>
      <w:r w:rsidR="00EB2750" w:rsidRPr="008875AB">
        <w:rPr>
          <w:rFonts w:ascii="Times New Roman" w:hAnsi="Times New Roman" w:cs="Times New Roman"/>
          <w:sz w:val="24"/>
          <w:szCs w:val="24"/>
        </w:rPr>
        <w:t xml:space="preserve"> Detta innebär att det utförs regelbundna kontroller gällande brandskyddet i fastigheten och det utförs årlig service av behörig brandskyddstekniker. </w:t>
      </w:r>
    </w:p>
    <w:p w14:paraId="0994AD6B" w14:textId="5EAA4B7A" w:rsidR="002B1537" w:rsidRPr="008875AB" w:rsidRDefault="00EB27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5AB">
        <w:rPr>
          <w:rFonts w:ascii="Times New Roman" w:hAnsi="Times New Roman" w:cs="Times New Roman"/>
          <w:sz w:val="24"/>
          <w:szCs w:val="24"/>
        </w:rPr>
        <w:t xml:space="preserve">Det är viktigt att det inte finns några brännbara saker i </w:t>
      </w:r>
      <w:r w:rsidR="0095108E">
        <w:rPr>
          <w:rFonts w:ascii="Times New Roman" w:hAnsi="Times New Roman" w:cs="Times New Roman"/>
          <w:sz w:val="24"/>
          <w:szCs w:val="24"/>
        </w:rPr>
        <w:t>allmänna utrymmen</w:t>
      </w:r>
      <w:r w:rsidRPr="008875AB">
        <w:rPr>
          <w:rFonts w:ascii="Times New Roman" w:hAnsi="Times New Roman" w:cs="Times New Roman"/>
          <w:sz w:val="24"/>
          <w:szCs w:val="24"/>
        </w:rPr>
        <w:t xml:space="preserve"> eller saker som kan vara i vägen för framkomlighet. Man får inte förvara saker i trapphus,</w:t>
      </w:r>
      <w:r w:rsidR="0095108E">
        <w:rPr>
          <w:rFonts w:ascii="Times New Roman" w:hAnsi="Times New Roman" w:cs="Times New Roman"/>
          <w:sz w:val="24"/>
          <w:szCs w:val="24"/>
        </w:rPr>
        <w:t xml:space="preserve"> </w:t>
      </w:r>
      <w:r w:rsidR="009B6443">
        <w:rPr>
          <w:rFonts w:ascii="Times New Roman" w:hAnsi="Times New Roman" w:cs="Times New Roman"/>
          <w:sz w:val="24"/>
          <w:szCs w:val="24"/>
        </w:rPr>
        <w:t>v</w:t>
      </w:r>
      <w:r w:rsidR="0095108E">
        <w:rPr>
          <w:rFonts w:ascii="Times New Roman" w:hAnsi="Times New Roman" w:cs="Times New Roman"/>
          <w:sz w:val="24"/>
          <w:szCs w:val="24"/>
        </w:rPr>
        <w:t>åningsplan,</w:t>
      </w:r>
      <w:r w:rsidRPr="008875AB">
        <w:rPr>
          <w:rFonts w:ascii="Times New Roman" w:hAnsi="Times New Roman" w:cs="Times New Roman"/>
          <w:sz w:val="24"/>
          <w:szCs w:val="24"/>
        </w:rPr>
        <w:t xml:space="preserve"> gångar, garage och se till att dörrar till trapphus, källare och vind är stängda</w:t>
      </w:r>
      <w:r w:rsidR="005A338E">
        <w:rPr>
          <w:rFonts w:ascii="Times New Roman" w:hAnsi="Times New Roman" w:cs="Times New Roman"/>
          <w:sz w:val="24"/>
          <w:szCs w:val="24"/>
        </w:rPr>
        <w:t>.</w:t>
      </w:r>
      <w:r w:rsidR="000D40FC" w:rsidRPr="0088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B1E89" w14:textId="555315BE" w:rsidR="00F6652A" w:rsidRDefault="00802954" w:rsidP="00083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Lägenhetsinnehavare ansvarar för brandskyddet i sina egna lägenheter</w:t>
      </w:r>
      <w:r w:rsidR="00AD0B70">
        <w:rPr>
          <w:rFonts w:ascii="Times New Roman" w:hAnsi="Times New Roman" w:cs="Times New Roman"/>
          <w:sz w:val="24"/>
          <w:szCs w:val="24"/>
        </w:rPr>
        <w:t>.</w:t>
      </w:r>
      <w:r w:rsidR="00305230">
        <w:rPr>
          <w:rFonts w:ascii="Times New Roman" w:hAnsi="Times New Roman" w:cs="Times New Roman"/>
          <w:sz w:val="24"/>
          <w:szCs w:val="24"/>
        </w:rPr>
        <w:t xml:space="preserve"> </w:t>
      </w:r>
      <w:r w:rsidR="00602FA9" w:rsidRPr="00D26E3C">
        <w:rPr>
          <w:rFonts w:ascii="Times New Roman" w:hAnsi="Times New Roman" w:cs="Times New Roman"/>
          <w:b/>
          <w:bCs/>
          <w:sz w:val="24"/>
          <w:szCs w:val="24"/>
        </w:rPr>
        <w:t>Vi re</w:t>
      </w:r>
      <w:r w:rsidR="004D70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02FA9" w:rsidRPr="00D26E3C">
        <w:rPr>
          <w:rFonts w:ascii="Times New Roman" w:hAnsi="Times New Roman" w:cs="Times New Roman"/>
          <w:b/>
          <w:bCs/>
          <w:sz w:val="24"/>
          <w:szCs w:val="24"/>
        </w:rPr>
        <w:t>ommenderar att man har en brandvarnare,</w:t>
      </w:r>
      <w:r w:rsidR="003A76E8" w:rsidRPr="00D26E3C">
        <w:rPr>
          <w:rFonts w:ascii="Times New Roman" w:hAnsi="Times New Roman" w:cs="Times New Roman"/>
          <w:b/>
          <w:bCs/>
          <w:sz w:val="24"/>
          <w:szCs w:val="24"/>
        </w:rPr>
        <w:t xml:space="preserve"> brandsläckare och brandfilt i lägenheten. </w:t>
      </w:r>
      <w:r w:rsidR="003A76E8">
        <w:rPr>
          <w:rFonts w:ascii="Times New Roman" w:hAnsi="Times New Roman" w:cs="Times New Roman"/>
          <w:sz w:val="24"/>
          <w:szCs w:val="24"/>
        </w:rPr>
        <w:t>Kontrollera regelbundet att brandvarnaren fungerar.</w:t>
      </w:r>
      <w:r w:rsidR="00A75E7F">
        <w:rPr>
          <w:rFonts w:ascii="Times New Roman" w:hAnsi="Times New Roman" w:cs="Times New Roman"/>
          <w:sz w:val="24"/>
          <w:szCs w:val="24"/>
        </w:rPr>
        <w:t xml:space="preserve"> </w:t>
      </w:r>
      <w:r w:rsidR="00622A34">
        <w:rPr>
          <w:rFonts w:ascii="Times New Roman" w:hAnsi="Times New Roman" w:cs="Times New Roman"/>
          <w:sz w:val="24"/>
          <w:szCs w:val="24"/>
        </w:rPr>
        <w:t>Är bostaden större än 60</w:t>
      </w:r>
      <w:r w:rsidR="00A76B67">
        <w:rPr>
          <w:rFonts w:ascii="Times New Roman" w:hAnsi="Times New Roman" w:cs="Times New Roman"/>
          <w:sz w:val="24"/>
          <w:szCs w:val="24"/>
        </w:rPr>
        <w:t xml:space="preserve"> m</w:t>
      </w:r>
      <w:r w:rsidR="00075BD0">
        <w:rPr>
          <w:rFonts w:ascii="Times New Roman" w:hAnsi="Times New Roman" w:cs="Times New Roman"/>
          <w:sz w:val="24"/>
          <w:szCs w:val="24"/>
        </w:rPr>
        <w:t xml:space="preserve">² bör du har flera </w:t>
      </w:r>
      <w:r w:rsidR="0005577F">
        <w:rPr>
          <w:rFonts w:ascii="Times New Roman" w:hAnsi="Times New Roman" w:cs="Times New Roman"/>
          <w:sz w:val="24"/>
          <w:szCs w:val="24"/>
        </w:rPr>
        <w:t>brandvarnare.</w:t>
      </w:r>
      <w:r w:rsidR="003F0497">
        <w:rPr>
          <w:rFonts w:ascii="Times New Roman" w:hAnsi="Times New Roman" w:cs="Times New Roman"/>
          <w:sz w:val="24"/>
          <w:szCs w:val="24"/>
        </w:rPr>
        <w:t xml:space="preserve"> Brandsläckaren bör vara </w:t>
      </w:r>
      <w:r w:rsidR="00FD2D9B">
        <w:rPr>
          <w:rFonts w:ascii="Times New Roman" w:hAnsi="Times New Roman" w:cs="Times New Roman"/>
          <w:sz w:val="24"/>
          <w:szCs w:val="24"/>
        </w:rPr>
        <w:t>på minst 6 kg.</w:t>
      </w:r>
      <w:r w:rsidR="003A76E8">
        <w:rPr>
          <w:rFonts w:ascii="Times New Roman" w:hAnsi="Times New Roman" w:cs="Times New Roman"/>
          <w:sz w:val="24"/>
          <w:szCs w:val="24"/>
        </w:rPr>
        <w:t xml:space="preserve"> </w:t>
      </w:r>
      <w:r w:rsidR="009171CD">
        <w:rPr>
          <w:rFonts w:ascii="Times New Roman" w:hAnsi="Times New Roman" w:cs="Times New Roman"/>
          <w:sz w:val="24"/>
          <w:szCs w:val="24"/>
        </w:rPr>
        <w:t>Som boende skall man iaktta allmän försiktighet avseende kända brandrisker.</w:t>
      </w:r>
      <w:r w:rsidR="00D05234">
        <w:rPr>
          <w:rFonts w:ascii="Times New Roman" w:hAnsi="Times New Roman" w:cs="Times New Roman"/>
          <w:sz w:val="24"/>
          <w:szCs w:val="24"/>
        </w:rPr>
        <w:t xml:space="preserve"> Här hittar du tips om vad</w:t>
      </w:r>
      <w:r w:rsidR="00CC5E1B">
        <w:rPr>
          <w:rFonts w:ascii="Times New Roman" w:hAnsi="Times New Roman" w:cs="Times New Roman"/>
          <w:sz w:val="24"/>
          <w:szCs w:val="24"/>
        </w:rPr>
        <w:t xml:space="preserve"> du kan göra för att förhindra att </w:t>
      </w:r>
      <w:r w:rsidR="00E12A55">
        <w:rPr>
          <w:rFonts w:ascii="Times New Roman" w:hAnsi="Times New Roman" w:cs="Times New Roman"/>
          <w:sz w:val="24"/>
          <w:szCs w:val="24"/>
        </w:rPr>
        <w:t>brand uppstår just i din bostad.</w:t>
      </w:r>
    </w:p>
    <w:p w14:paraId="06FB96BE" w14:textId="138EE046" w:rsidR="00E43C13" w:rsidRPr="00E43C13" w:rsidRDefault="00E43C13" w:rsidP="00E43C1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Installera </w:t>
      </w:r>
      <w:r w:rsidR="00E04DB6">
        <w:rPr>
          <w:rFonts w:ascii="Times New Roman" w:hAnsi="Times New Roman" w:cs="Times New Roman"/>
          <w:sz w:val="24"/>
          <w:szCs w:val="24"/>
        </w:rPr>
        <w:t>jordfelsbrytare om det inte finns.</w:t>
      </w:r>
    </w:p>
    <w:p w14:paraId="628D7766" w14:textId="00B8C2C4" w:rsidR="00B57391" w:rsidRDefault="009B40B0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Lägg </w:t>
      </w:r>
      <w:r w:rsidR="003538D9">
        <w:rPr>
          <w:rFonts w:ascii="Times New Roman" w:hAnsi="Times New Roman" w:cs="Times New Roman"/>
          <w:sz w:val="24"/>
          <w:szCs w:val="24"/>
        </w:rPr>
        <w:t>inte saker som kan börja brinna nära eller på spisen</w:t>
      </w:r>
      <w:r w:rsidR="00A25089">
        <w:rPr>
          <w:rFonts w:ascii="Times New Roman" w:hAnsi="Times New Roman" w:cs="Times New Roman"/>
          <w:sz w:val="24"/>
          <w:szCs w:val="24"/>
        </w:rPr>
        <w:t xml:space="preserve"> och gå inte ifrån spisen</w:t>
      </w:r>
      <w:r w:rsidR="002E7500">
        <w:rPr>
          <w:rFonts w:ascii="Times New Roman" w:hAnsi="Times New Roman" w:cs="Times New Roman"/>
          <w:sz w:val="24"/>
          <w:szCs w:val="24"/>
        </w:rPr>
        <w:t xml:space="preserve"> när</w:t>
      </w:r>
      <w:r w:rsidR="00496F81">
        <w:rPr>
          <w:rFonts w:ascii="Times New Roman" w:hAnsi="Times New Roman" w:cs="Times New Roman"/>
          <w:sz w:val="24"/>
          <w:szCs w:val="24"/>
        </w:rPr>
        <w:t xml:space="preserve"> den är på. </w:t>
      </w:r>
      <w:r w:rsidR="00B92573">
        <w:rPr>
          <w:rFonts w:ascii="Times New Roman" w:hAnsi="Times New Roman" w:cs="Times New Roman"/>
          <w:sz w:val="24"/>
          <w:szCs w:val="24"/>
        </w:rPr>
        <w:t>Skaffa gärna en spisvakt som stänger av s</w:t>
      </w:r>
      <w:r w:rsidR="00B20EAC">
        <w:rPr>
          <w:rFonts w:ascii="Times New Roman" w:hAnsi="Times New Roman" w:cs="Times New Roman"/>
          <w:sz w:val="24"/>
          <w:szCs w:val="24"/>
        </w:rPr>
        <w:t>trömmen</w:t>
      </w:r>
      <w:r w:rsidR="00B92573">
        <w:rPr>
          <w:rFonts w:ascii="Times New Roman" w:hAnsi="Times New Roman" w:cs="Times New Roman"/>
          <w:sz w:val="24"/>
          <w:szCs w:val="24"/>
        </w:rPr>
        <w:t xml:space="preserve"> vid överhettning.</w:t>
      </w:r>
    </w:p>
    <w:p w14:paraId="4E19DCE1" w14:textId="22A40586" w:rsidR="00A762AC" w:rsidRDefault="00A762AC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Släng aldrig varm aska i soppåsen.</w:t>
      </w:r>
      <w:r w:rsidR="007A447A">
        <w:rPr>
          <w:rFonts w:ascii="Times New Roman" w:hAnsi="Times New Roman" w:cs="Times New Roman"/>
          <w:sz w:val="24"/>
          <w:szCs w:val="24"/>
        </w:rPr>
        <w:t xml:space="preserve"> Lägg i metalburk med lock.</w:t>
      </w:r>
    </w:p>
    <w:p w14:paraId="3DC65568" w14:textId="730A3FBF" w:rsidR="00D13482" w:rsidRDefault="00E32D77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Gå aldrig ifrån stearinljus som brinner och ställ inte tända ljus nära sådant som kan börja brinna. Släck tända ljus innan du går</w:t>
      </w:r>
      <w:r w:rsidR="00966E44">
        <w:rPr>
          <w:rFonts w:ascii="Times New Roman" w:hAnsi="Times New Roman" w:cs="Times New Roman"/>
          <w:sz w:val="24"/>
          <w:szCs w:val="24"/>
        </w:rPr>
        <w:t xml:space="preserve"> ut</w:t>
      </w:r>
      <w:r>
        <w:rPr>
          <w:rFonts w:ascii="Times New Roman" w:hAnsi="Times New Roman" w:cs="Times New Roman"/>
          <w:sz w:val="24"/>
          <w:szCs w:val="24"/>
        </w:rPr>
        <w:t xml:space="preserve"> ur ett rum eller skall sova.</w:t>
      </w:r>
    </w:p>
    <w:p w14:paraId="653F6A3F" w14:textId="61B09CC1" w:rsidR="00824BB9" w:rsidRDefault="008004A1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 blinkande lysrör omedelbart</w:t>
      </w:r>
      <w:r w:rsidR="00E45951">
        <w:rPr>
          <w:rFonts w:ascii="Times New Roman" w:hAnsi="Times New Roman" w:cs="Times New Roman"/>
          <w:sz w:val="24"/>
          <w:szCs w:val="24"/>
        </w:rPr>
        <w:t xml:space="preserve"> och byt samtidigt glimtändaren.</w:t>
      </w:r>
    </w:p>
    <w:p w14:paraId="65D621BE" w14:textId="1F6BCD95" w:rsidR="00BD6369" w:rsidRDefault="00BD6369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Använd inte elektriska apparater med trasiga sladdar eller kontakter</w:t>
      </w:r>
      <w:r w:rsidR="00DC6D8A">
        <w:rPr>
          <w:rFonts w:ascii="Times New Roman" w:hAnsi="Times New Roman" w:cs="Times New Roman"/>
          <w:sz w:val="24"/>
          <w:szCs w:val="24"/>
        </w:rPr>
        <w:t>.</w:t>
      </w:r>
    </w:p>
    <w:p w14:paraId="642CB563" w14:textId="07AA182F" w:rsidR="00C165B2" w:rsidRDefault="00C165B2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Ställ inte elektriska element</w:t>
      </w:r>
      <w:r w:rsidR="00284C07">
        <w:rPr>
          <w:rFonts w:ascii="Times New Roman" w:hAnsi="Times New Roman" w:cs="Times New Roman"/>
          <w:sz w:val="24"/>
          <w:szCs w:val="24"/>
        </w:rPr>
        <w:t xml:space="preserve"> för nära sådant som kan börja brinna, till exempel kläder.</w:t>
      </w:r>
    </w:p>
    <w:p w14:paraId="35D5D973" w14:textId="65D1937F" w:rsidR="00F86AF7" w:rsidRDefault="00ED4CDB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Stanna hemma när </w:t>
      </w:r>
      <w:r w:rsidR="00A322F0">
        <w:rPr>
          <w:rFonts w:ascii="Times New Roman" w:hAnsi="Times New Roman" w:cs="Times New Roman"/>
          <w:sz w:val="24"/>
          <w:szCs w:val="24"/>
        </w:rPr>
        <w:t>tvättmaskinen</w:t>
      </w:r>
      <w:r w:rsidR="00170046">
        <w:rPr>
          <w:rFonts w:ascii="Times New Roman" w:hAnsi="Times New Roman" w:cs="Times New Roman"/>
          <w:sz w:val="24"/>
          <w:szCs w:val="24"/>
        </w:rPr>
        <w:t xml:space="preserve">, diskmaskinen eller torktumlaren är </w:t>
      </w:r>
      <w:proofErr w:type="gramStart"/>
      <w:r w:rsidR="00170046">
        <w:rPr>
          <w:rFonts w:ascii="Times New Roman" w:hAnsi="Times New Roman" w:cs="Times New Roman"/>
          <w:sz w:val="24"/>
          <w:szCs w:val="24"/>
        </w:rPr>
        <w:t>igång</w:t>
      </w:r>
      <w:proofErr w:type="gramEnd"/>
      <w:r w:rsidR="00170046">
        <w:rPr>
          <w:rFonts w:ascii="Times New Roman" w:hAnsi="Times New Roman" w:cs="Times New Roman"/>
          <w:sz w:val="24"/>
          <w:szCs w:val="24"/>
        </w:rPr>
        <w:t>.</w:t>
      </w:r>
    </w:p>
    <w:p w14:paraId="46FF6BC7" w14:textId="5F429F68" w:rsidR="00F5457C" w:rsidRDefault="00112B48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till att lampor</w:t>
      </w:r>
      <w:r w:rsidR="00C87B1B">
        <w:rPr>
          <w:rFonts w:ascii="Times New Roman" w:hAnsi="Times New Roman" w:cs="Times New Roman"/>
          <w:sz w:val="24"/>
          <w:szCs w:val="24"/>
        </w:rPr>
        <w:t>/spotlights inte är nära något brännbart</w:t>
      </w:r>
      <w:r w:rsidR="00D00D1D">
        <w:rPr>
          <w:rFonts w:ascii="Times New Roman" w:hAnsi="Times New Roman" w:cs="Times New Roman"/>
          <w:sz w:val="24"/>
          <w:szCs w:val="24"/>
        </w:rPr>
        <w:t xml:space="preserve"> eller kan trilla ner.</w:t>
      </w:r>
    </w:p>
    <w:p w14:paraId="4DB2553D" w14:textId="66DD8377" w:rsidR="00D00D1D" w:rsidRDefault="00FF632C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 ur stickkontakten</w:t>
      </w:r>
      <w:r w:rsidR="0053434B">
        <w:rPr>
          <w:rFonts w:ascii="Times New Roman" w:hAnsi="Times New Roman" w:cs="Times New Roman"/>
          <w:sz w:val="24"/>
          <w:szCs w:val="24"/>
        </w:rPr>
        <w:t xml:space="preserve"> till kaffebryggaren, brödrosten</w:t>
      </w:r>
      <w:r w:rsidR="005E1509">
        <w:rPr>
          <w:rFonts w:ascii="Times New Roman" w:hAnsi="Times New Roman" w:cs="Times New Roman"/>
          <w:sz w:val="24"/>
          <w:szCs w:val="24"/>
        </w:rPr>
        <w:t xml:space="preserve"> och laddare när de inte används.</w:t>
      </w:r>
    </w:p>
    <w:p w14:paraId="0FB7BC5C" w14:textId="44D7E0FA" w:rsidR="00196AA6" w:rsidRDefault="00196AA6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Rengör köksfläkten med jämna mellanrum</w:t>
      </w:r>
      <w:r w:rsidR="009A2475">
        <w:rPr>
          <w:rFonts w:ascii="Times New Roman" w:hAnsi="Times New Roman" w:cs="Times New Roman"/>
          <w:sz w:val="24"/>
          <w:szCs w:val="24"/>
        </w:rPr>
        <w:t xml:space="preserve"> och dam</w:t>
      </w:r>
      <w:r w:rsidR="007F78EC">
        <w:rPr>
          <w:rFonts w:ascii="Times New Roman" w:hAnsi="Times New Roman" w:cs="Times New Roman"/>
          <w:sz w:val="24"/>
          <w:szCs w:val="24"/>
        </w:rPr>
        <w:t>msug</w:t>
      </w:r>
      <w:r w:rsidR="003D0BC2">
        <w:rPr>
          <w:rFonts w:ascii="Times New Roman" w:hAnsi="Times New Roman" w:cs="Times New Roman"/>
          <w:sz w:val="24"/>
          <w:szCs w:val="24"/>
        </w:rPr>
        <w:t xml:space="preserve"> bakom kylskåp/frys ibland.</w:t>
      </w:r>
    </w:p>
    <w:p w14:paraId="38AEB600" w14:textId="1D24FA06" w:rsidR="00917C19" w:rsidRDefault="00547CB5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Rök inte i sängen eller där du kan somna. Häll vatten i askkoppen innan du tömmer den.</w:t>
      </w:r>
    </w:p>
    <w:p w14:paraId="72261D21" w14:textId="1EA0F607" w:rsidR="00BD0CCC" w:rsidRDefault="00BD0CCC" w:rsidP="00B5739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</w:t>
      </w:r>
      <w:r w:rsidR="002207D1">
        <w:rPr>
          <w:rFonts w:ascii="Times New Roman" w:hAnsi="Times New Roman" w:cs="Times New Roman"/>
          <w:sz w:val="24"/>
          <w:szCs w:val="24"/>
        </w:rPr>
        <w:t>ill att barn inte får tag på tändstickor eller tändare.</w:t>
      </w:r>
    </w:p>
    <w:p w14:paraId="6ECBCC5D" w14:textId="64F64E52" w:rsidR="0098256A" w:rsidRDefault="00CA56BB" w:rsidP="0098256A">
      <w:pPr>
        <w:rPr>
          <w:rFonts w:ascii="Times New Roman" w:hAnsi="Times New Roman" w:cs="Times New Roman"/>
          <w:sz w:val="24"/>
          <w:szCs w:val="24"/>
        </w:rPr>
      </w:pPr>
      <w:r w:rsidRPr="00B34934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981CF3" w:rsidRPr="00B34934">
        <w:rPr>
          <w:rFonts w:ascii="Times New Roman" w:hAnsi="Times New Roman" w:cs="Times New Roman"/>
          <w:b/>
          <w:bCs/>
          <w:sz w:val="24"/>
          <w:szCs w:val="24"/>
        </w:rPr>
        <w:t xml:space="preserve"> det börjar brinna i din lägenhet</w:t>
      </w:r>
      <w:r w:rsidR="00981CF3">
        <w:rPr>
          <w:rFonts w:ascii="Times New Roman" w:hAnsi="Times New Roman" w:cs="Times New Roman"/>
          <w:sz w:val="24"/>
          <w:szCs w:val="24"/>
        </w:rPr>
        <w:t xml:space="preserve"> </w:t>
      </w:r>
      <w:r w:rsidR="00484CE4">
        <w:rPr>
          <w:rFonts w:ascii="Times New Roman" w:hAnsi="Times New Roman" w:cs="Times New Roman"/>
          <w:sz w:val="24"/>
          <w:szCs w:val="24"/>
        </w:rPr>
        <w:t xml:space="preserve">och du inte kan </w:t>
      </w:r>
      <w:r w:rsidR="006921DE">
        <w:rPr>
          <w:rFonts w:ascii="Times New Roman" w:hAnsi="Times New Roman" w:cs="Times New Roman"/>
          <w:sz w:val="24"/>
          <w:szCs w:val="24"/>
        </w:rPr>
        <w:t>släcka branden skall du ta dig ut och stänga dörren.</w:t>
      </w:r>
      <w:r w:rsidR="001E7971" w:rsidRPr="000B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71">
        <w:rPr>
          <w:rFonts w:ascii="Times New Roman" w:hAnsi="Times New Roman" w:cs="Times New Roman"/>
          <w:sz w:val="24"/>
          <w:szCs w:val="24"/>
        </w:rPr>
        <w:t xml:space="preserve">Ring </w:t>
      </w:r>
      <w:r w:rsidR="00FA70C4">
        <w:rPr>
          <w:rFonts w:ascii="Times New Roman" w:hAnsi="Times New Roman" w:cs="Times New Roman"/>
          <w:sz w:val="24"/>
          <w:szCs w:val="24"/>
        </w:rPr>
        <w:t>112 och larma om branden</w:t>
      </w:r>
      <w:r w:rsidR="00A54A6F">
        <w:rPr>
          <w:rFonts w:ascii="Times New Roman" w:hAnsi="Times New Roman" w:cs="Times New Roman"/>
          <w:sz w:val="24"/>
          <w:szCs w:val="24"/>
        </w:rPr>
        <w:t xml:space="preserve"> och varna grannarna.</w:t>
      </w:r>
      <w:r w:rsidR="00FF752A">
        <w:rPr>
          <w:rFonts w:ascii="Times New Roman" w:hAnsi="Times New Roman" w:cs="Times New Roman"/>
          <w:sz w:val="24"/>
          <w:szCs w:val="24"/>
        </w:rPr>
        <w:t xml:space="preserve"> </w:t>
      </w:r>
      <w:r w:rsidR="00BD191B">
        <w:rPr>
          <w:rFonts w:ascii="Times New Roman" w:hAnsi="Times New Roman" w:cs="Times New Roman"/>
          <w:sz w:val="24"/>
          <w:szCs w:val="24"/>
        </w:rPr>
        <w:t xml:space="preserve">Ta trapporna och använd </w:t>
      </w:r>
      <w:r w:rsidR="00FE6553">
        <w:rPr>
          <w:rFonts w:ascii="Times New Roman" w:hAnsi="Times New Roman" w:cs="Times New Roman"/>
          <w:sz w:val="24"/>
          <w:szCs w:val="24"/>
        </w:rPr>
        <w:t>inte</w:t>
      </w:r>
      <w:r w:rsidR="00BD191B">
        <w:rPr>
          <w:rFonts w:ascii="Times New Roman" w:hAnsi="Times New Roman" w:cs="Times New Roman"/>
          <w:sz w:val="24"/>
          <w:szCs w:val="24"/>
        </w:rPr>
        <w:t xml:space="preserve"> hiss</w:t>
      </w:r>
      <w:r w:rsidR="00E51626">
        <w:rPr>
          <w:rFonts w:ascii="Times New Roman" w:hAnsi="Times New Roman" w:cs="Times New Roman"/>
          <w:sz w:val="24"/>
          <w:szCs w:val="24"/>
        </w:rPr>
        <w:t>en</w:t>
      </w:r>
      <w:r w:rsidR="00BD191B">
        <w:rPr>
          <w:rFonts w:ascii="Times New Roman" w:hAnsi="Times New Roman" w:cs="Times New Roman"/>
          <w:sz w:val="24"/>
          <w:szCs w:val="24"/>
        </w:rPr>
        <w:t xml:space="preserve"> när det brinner!</w:t>
      </w:r>
    </w:p>
    <w:p w14:paraId="4241924D" w14:textId="1683236E" w:rsidR="00805EE0" w:rsidRDefault="00845ECF" w:rsidP="0098256A">
      <w:pPr>
        <w:rPr>
          <w:rFonts w:ascii="Times New Roman" w:hAnsi="Times New Roman" w:cs="Times New Roman"/>
          <w:sz w:val="24"/>
          <w:szCs w:val="24"/>
        </w:rPr>
      </w:pPr>
      <w:r w:rsidRPr="00B34934">
        <w:rPr>
          <w:rFonts w:ascii="Times New Roman" w:hAnsi="Times New Roman" w:cs="Times New Roman"/>
          <w:b/>
          <w:bCs/>
          <w:sz w:val="24"/>
          <w:szCs w:val="24"/>
        </w:rPr>
        <w:t>Om det brinner hos någon annan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8D">
        <w:rPr>
          <w:rFonts w:ascii="Times New Roman" w:hAnsi="Times New Roman" w:cs="Times New Roman"/>
          <w:sz w:val="24"/>
          <w:szCs w:val="24"/>
        </w:rPr>
        <w:t xml:space="preserve">och det är </w:t>
      </w:r>
      <w:r w:rsidR="00644B59">
        <w:rPr>
          <w:rFonts w:ascii="Times New Roman" w:hAnsi="Times New Roman" w:cs="Times New Roman"/>
          <w:sz w:val="24"/>
          <w:szCs w:val="24"/>
        </w:rPr>
        <w:t>rök i trapphuset ska</w:t>
      </w:r>
      <w:r w:rsidR="00022C5A">
        <w:rPr>
          <w:rFonts w:ascii="Times New Roman" w:hAnsi="Times New Roman" w:cs="Times New Roman"/>
          <w:sz w:val="24"/>
          <w:szCs w:val="24"/>
        </w:rPr>
        <w:t>ll du stanna i din lägenhet.</w:t>
      </w:r>
      <w:r w:rsidR="004E0C86" w:rsidRPr="00857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86B">
        <w:rPr>
          <w:rFonts w:ascii="Times New Roman" w:hAnsi="Times New Roman" w:cs="Times New Roman"/>
          <w:sz w:val="24"/>
          <w:szCs w:val="24"/>
        </w:rPr>
        <w:t>Gå aldrig ut i trapphuset om det är fyllt med rök.</w:t>
      </w:r>
      <w:r w:rsidR="00F90EAC">
        <w:rPr>
          <w:rFonts w:ascii="Times New Roman" w:hAnsi="Times New Roman" w:cs="Times New Roman"/>
          <w:sz w:val="24"/>
          <w:szCs w:val="24"/>
        </w:rPr>
        <w:t xml:space="preserve"> Håll dörren stängd. Ring 112 och larma om branden.</w:t>
      </w:r>
      <w:r w:rsidR="00093470">
        <w:rPr>
          <w:rFonts w:ascii="Times New Roman" w:hAnsi="Times New Roman" w:cs="Times New Roman"/>
          <w:sz w:val="24"/>
          <w:szCs w:val="24"/>
        </w:rPr>
        <w:t xml:space="preserve"> En </w:t>
      </w:r>
      <w:r w:rsidR="00A95AFD">
        <w:rPr>
          <w:rFonts w:ascii="Times New Roman" w:hAnsi="Times New Roman" w:cs="Times New Roman"/>
          <w:sz w:val="24"/>
          <w:szCs w:val="24"/>
        </w:rPr>
        <w:t xml:space="preserve">lägenhet skall </w:t>
      </w:r>
      <w:r w:rsidR="00442F5C">
        <w:rPr>
          <w:rFonts w:ascii="Times New Roman" w:hAnsi="Times New Roman" w:cs="Times New Roman"/>
          <w:sz w:val="24"/>
          <w:szCs w:val="24"/>
        </w:rPr>
        <w:t>motstå en brand i ungefär en timme.</w:t>
      </w:r>
      <w:r w:rsidR="004A74D4">
        <w:rPr>
          <w:rFonts w:ascii="Times New Roman" w:hAnsi="Times New Roman" w:cs="Times New Roman"/>
          <w:sz w:val="24"/>
          <w:szCs w:val="24"/>
        </w:rPr>
        <w:t xml:space="preserve"> </w:t>
      </w:r>
      <w:r w:rsidR="00124E59">
        <w:rPr>
          <w:rFonts w:ascii="Times New Roman" w:hAnsi="Times New Roman" w:cs="Times New Roman"/>
          <w:sz w:val="24"/>
          <w:szCs w:val="24"/>
        </w:rPr>
        <w:t>St</w:t>
      </w:r>
      <w:r w:rsidR="00E47974">
        <w:rPr>
          <w:rFonts w:ascii="Times New Roman" w:hAnsi="Times New Roman" w:cs="Times New Roman"/>
          <w:sz w:val="24"/>
          <w:szCs w:val="24"/>
        </w:rPr>
        <w:t xml:space="preserve">ängda dörrar </w:t>
      </w:r>
      <w:r w:rsidR="001E0EFC">
        <w:rPr>
          <w:rFonts w:ascii="Times New Roman" w:hAnsi="Times New Roman" w:cs="Times New Roman"/>
          <w:sz w:val="24"/>
          <w:szCs w:val="24"/>
        </w:rPr>
        <w:t>hindrar</w:t>
      </w:r>
      <w:r w:rsidR="00E47974">
        <w:rPr>
          <w:rFonts w:ascii="Times New Roman" w:hAnsi="Times New Roman" w:cs="Times New Roman"/>
          <w:sz w:val="24"/>
          <w:szCs w:val="24"/>
        </w:rPr>
        <w:t xml:space="preserve"> branden och röken från att spridas.</w:t>
      </w:r>
      <w:r w:rsidR="001A4A1A">
        <w:rPr>
          <w:rFonts w:ascii="Times New Roman" w:hAnsi="Times New Roman" w:cs="Times New Roman"/>
          <w:sz w:val="24"/>
          <w:szCs w:val="24"/>
        </w:rPr>
        <w:t xml:space="preserve"> </w:t>
      </w:r>
      <w:r w:rsidR="00007C55">
        <w:rPr>
          <w:rFonts w:ascii="Times New Roman" w:hAnsi="Times New Roman" w:cs="Times New Roman"/>
          <w:sz w:val="24"/>
          <w:szCs w:val="24"/>
        </w:rPr>
        <w:t>Håll dig i din lägenhet och vänta på räddningstjä</w:t>
      </w:r>
      <w:r w:rsidR="009E7ADF">
        <w:rPr>
          <w:rFonts w:ascii="Times New Roman" w:hAnsi="Times New Roman" w:cs="Times New Roman"/>
          <w:sz w:val="24"/>
          <w:szCs w:val="24"/>
        </w:rPr>
        <w:t>nsten.</w:t>
      </w:r>
    </w:p>
    <w:p w14:paraId="544143E4" w14:textId="1D43C73E" w:rsidR="005D311B" w:rsidRDefault="00055A0D" w:rsidP="0098256A">
      <w:pPr>
        <w:rPr>
          <w:rStyle w:val="Hyperl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mer information om</w:t>
      </w:r>
      <w:r w:rsidR="00296271">
        <w:rPr>
          <w:rFonts w:ascii="Times New Roman" w:hAnsi="Times New Roman" w:cs="Times New Roman"/>
          <w:sz w:val="24"/>
          <w:szCs w:val="24"/>
        </w:rPr>
        <w:t xml:space="preserve"> hur </w:t>
      </w:r>
      <w:r w:rsidR="00880232">
        <w:rPr>
          <w:rFonts w:ascii="Times New Roman" w:hAnsi="Times New Roman" w:cs="Times New Roman"/>
          <w:sz w:val="24"/>
          <w:szCs w:val="24"/>
        </w:rPr>
        <w:t>du</w:t>
      </w:r>
      <w:r w:rsidR="00296271">
        <w:rPr>
          <w:rFonts w:ascii="Times New Roman" w:hAnsi="Times New Roman" w:cs="Times New Roman"/>
          <w:sz w:val="24"/>
          <w:szCs w:val="24"/>
        </w:rPr>
        <w:t xml:space="preserve"> </w:t>
      </w:r>
      <w:r w:rsidR="00296271" w:rsidRPr="00296271">
        <w:rPr>
          <w:rFonts w:ascii="Times New Roman" w:hAnsi="Times New Roman" w:cs="Times New Roman"/>
          <w:b/>
          <w:bCs/>
          <w:sz w:val="24"/>
          <w:szCs w:val="24"/>
        </w:rPr>
        <w:t xml:space="preserve">skyddar </w:t>
      </w:r>
      <w:r w:rsidR="00D45066">
        <w:rPr>
          <w:rFonts w:ascii="Times New Roman" w:hAnsi="Times New Roman" w:cs="Times New Roman"/>
          <w:b/>
          <w:bCs/>
          <w:sz w:val="24"/>
          <w:szCs w:val="24"/>
        </w:rPr>
        <w:t>ditt</w:t>
      </w:r>
      <w:r w:rsidR="00296271" w:rsidRPr="00296271">
        <w:rPr>
          <w:rFonts w:ascii="Times New Roman" w:hAnsi="Times New Roman" w:cs="Times New Roman"/>
          <w:b/>
          <w:bCs/>
          <w:sz w:val="24"/>
          <w:szCs w:val="24"/>
        </w:rPr>
        <w:t xml:space="preserve"> hem mot bränder</w:t>
      </w:r>
      <w:r>
        <w:rPr>
          <w:rFonts w:ascii="Times New Roman" w:hAnsi="Times New Roman" w:cs="Times New Roman"/>
          <w:sz w:val="24"/>
          <w:szCs w:val="24"/>
        </w:rPr>
        <w:t xml:space="preserve"> besök </w:t>
      </w:r>
      <w:r w:rsidR="003529E6">
        <w:rPr>
          <w:rFonts w:ascii="Times New Roman" w:hAnsi="Times New Roman" w:cs="Times New Roman"/>
          <w:sz w:val="24"/>
          <w:szCs w:val="24"/>
        </w:rPr>
        <w:t>MSB</w:t>
      </w:r>
      <w:r w:rsidR="00967801">
        <w:rPr>
          <w:rFonts w:ascii="Times New Roman" w:hAnsi="Times New Roman" w:cs="Times New Roman"/>
          <w:sz w:val="24"/>
          <w:szCs w:val="24"/>
        </w:rPr>
        <w:t>,</w:t>
      </w:r>
      <w:r w:rsidR="003529E6">
        <w:rPr>
          <w:rFonts w:ascii="Times New Roman" w:hAnsi="Times New Roman" w:cs="Times New Roman"/>
          <w:sz w:val="24"/>
          <w:szCs w:val="24"/>
        </w:rPr>
        <w:t xml:space="preserve"> Myndighet för samhällsskydd och beredskaps</w:t>
      </w:r>
      <w:r w:rsidR="002D3E2B">
        <w:rPr>
          <w:rFonts w:ascii="Times New Roman" w:hAnsi="Times New Roman" w:cs="Times New Roman"/>
          <w:sz w:val="24"/>
          <w:szCs w:val="24"/>
        </w:rPr>
        <w:t xml:space="preserve"> hemsida, </w:t>
      </w:r>
      <w:hyperlink r:id="rId7" w:history="1">
        <w:r w:rsidR="004E528A" w:rsidRPr="00626677">
          <w:rPr>
            <w:rStyle w:val="Hyperlnk"/>
            <w:rFonts w:ascii="Times New Roman" w:hAnsi="Times New Roman" w:cs="Times New Roman"/>
            <w:sz w:val="24"/>
            <w:szCs w:val="24"/>
          </w:rPr>
          <w:t>https://msb.se</w:t>
        </w:r>
      </w:hyperlink>
    </w:p>
    <w:p w14:paraId="72BBD85C" w14:textId="093795F6" w:rsidR="00396579" w:rsidRPr="00E90376" w:rsidRDefault="00C37360" w:rsidP="0098256A">
      <w:pPr>
        <w:rPr>
          <w:rStyle w:val="Hyperlnk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sz w:val="24"/>
          <w:szCs w:val="24"/>
          <w:u w:val="none"/>
        </w:rPr>
        <w:lastRenderedPageBreak/>
        <w:t xml:space="preserve">                               </w:t>
      </w:r>
      <w:r w:rsidR="00396579" w:rsidRPr="00E90376">
        <w:rPr>
          <w:rStyle w:val="Hyperlnk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Förvaring av brandfarliga v</w:t>
      </w:r>
      <w:r w:rsidR="00D85400" w:rsidRPr="00E90376">
        <w:rPr>
          <w:rStyle w:val="Hyperlnk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aror</w:t>
      </w:r>
    </w:p>
    <w:p w14:paraId="127DB01F" w14:textId="77777777" w:rsidR="00DE198E" w:rsidRDefault="00DE198E" w:rsidP="00F87EE3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30CC6" w14:textId="10EA95B3" w:rsidR="00D57CE4" w:rsidRDefault="001859AF" w:rsidP="00F87EE3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din lägenhet </w:t>
      </w:r>
      <w:r w:rsidR="00E4581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får </w:t>
      </w:r>
      <w:r w:rsidR="00403D2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viss mängd</w:t>
      </w:r>
      <w:r w:rsidR="00B3212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brandfarliga v</w:t>
      </w:r>
      <w:r w:rsidR="00A8600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aror</w:t>
      </w:r>
      <w:r w:rsidR="00B3212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förvaras utan tillstånd från byggnadsnämnden</w:t>
      </w:r>
      <w:r w:rsidR="00D9222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såsom lösningsmedel, spolarvätska, bensin</w:t>
      </w:r>
      <w:r w:rsidR="00B802F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gaser och fyrverkerier</w:t>
      </w:r>
      <w:r w:rsidR="00B802F6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C1141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</w:t>
      </w:r>
      <w:r w:rsidR="007078EE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3B5B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får </w:t>
      </w:r>
      <w:r w:rsidR="007078EE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dock </w:t>
      </w:r>
      <w:r w:rsidR="00553B5B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enbart förvara </w:t>
      </w:r>
      <w:r w:rsidR="005D6565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brandfarliga varor för det egna hushållets behov, i</w:t>
      </w:r>
      <w:r w:rsidR="00E225BB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 för någon annans räkning.</w:t>
      </w:r>
      <w:r w:rsidR="00132DB2" w:rsidRPr="00925BB9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hushållets behov avses det som man verkligen behöver hemma.</w:t>
      </w:r>
      <w:r w:rsidR="0085052C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2DA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ett väldigt stort behov föreligger så få</w:t>
      </w:r>
      <w:r w:rsidR="00DA265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man inne i lägenheten förvara </w:t>
      </w:r>
      <w:r w:rsidR="00312E4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högst 100 liter brandfarliga vätskor</w:t>
      </w:r>
      <w:r w:rsidR="00616D5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</w:t>
      </w:r>
      <w:r w:rsidR="00C716B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616D5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liter gasol</w:t>
      </w:r>
      <w:r w:rsidR="00C716B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62E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en ej inglasad balkong får man förvara högst </w:t>
      </w:r>
      <w:r w:rsidR="00C12F3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liter gasol.</w:t>
      </w:r>
      <w:r w:rsidR="00C53F1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4CE3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Lämpligaste stället </w:t>
      </w:r>
      <w:r w:rsidR="004D6C6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 förvara </w:t>
      </w:r>
      <w:r w:rsidR="0004614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gasol</w:t>
      </w:r>
      <w:r w:rsidR="00D367F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behållare</w:t>
      </w:r>
      <w:r w:rsidR="00F87BA9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brandfarliga vätskor</w:t>
      </w:r>
      <w:r w:rsidR="004D6C6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ute på en </w:t>
      </w:r>
      <w:r w:rsidR="0072696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 inglasad</w:t>
      </w:r>
      <w:r w:rsidR="0022369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balkong, </w:t>
      </w:r>
      <w:r w:rsidR="004B77E3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helst</w:t>
      </w:r>
      <w:r w:rsidR="0022369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ett </w:t>
      </w:r>
      <w:r w:rsidR="00B5700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ventilerat plåt</w:t>
      </w:r>
      <w:r w:rsidR="0022369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skåp</w:t>
      </w:r>
      <w:r w:rsidR="0008751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250F2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31C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Annan brandfarlig gas, som acetylen, </w:t>
      </w:r>
      <w:r w:rsidR="003C404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får endast förvaras i ett utrymme</w:t>
      </w:r>
      <w:r w:rsidR="00E57CC9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</w:t>
      </w:r>
      <w:r w:rsidR="00E827A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brandtekniskt avskilt från bostaden</w:t>
      </w:r>
      <w:r w:rsidR="005E12F9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</w:t>
      </w:r>
      <w:r w:rsidR="0089548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högst 10 liter.</w:t>
      </w:r>
      <w:r w:rsidR="000C26D3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7A6C" w:rsidRPr="00520F64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Förvara inga brandfarliga </w:t>
      </w:r>
      <w:r w:rsidR="007A4732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vätskor, gaser</w:t>
      </w:r>
      <w:r w:rsidR="009246E4" w:rsidRPr="00520F64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eller fyrverkerier i vinden eller källaren</w:t>
      </w:r>
      <w:r w:rsidR="009246E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1761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4F03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Nedan </w:t>
      </w:r>
      <w:r w:rsidR="00BC0FD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presenteras en sammanställning </w:t>
      </w:r>
      <w:r w:rsidR="0026232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förvaring av brandfarliga varor</w:t>
      </w:r>
      <w:r w:rsidR="00DD3BC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B9C82D" w14:textId="7896C6F3" w:rsidR="00F87EE3" w:rsidRDefault="006A02C5" w:rsidP="00F87EE3">
      <w:pPr>
        <w:pStyle w:val="Liststycke"/>
        <w:numPr>
          <w:ilvl w:val="0"/>
          <w:numId w:val="10"/>
        </w:num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C12F22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vindsförråd</w:t>
      </w: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får ingen förvaring </w:t>
      </w:r>
      <w:r w:rsidR="00E1418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ske.</w:t>
      </w:r>
    </w:p>
    <w:p w14:paraId="1B8C8353" w14:textId="10E39EEB" w:rsidR="00E14188" w:rsidRDefault="00B87A11" w:rsidP="00F87EE3">
      <w:pPr>
        <w:pStyle w:val="Liststycke"/>
        <w:numPr>
          <w:ilvl w:val="0"/>
          <w:numId w:val="10"/>
        </w:num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C12F22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varje lägenhet</w:t>
      </w:r>
      <w:r w:rsidR="00D06B8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får man ha sprayburkar enbart för hushållets behov</w:t>
      </w:r>
      <w:r w:rsidR="00F6152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</w:t>
      </w:r>
      <w:r w:rsidR="005D2AA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 w:rsidR="00F6152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gasolflaskor</w:t>
      </w:r>
      <w:r w:rsidR="00E80239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högst 5 liters storlek</w:t>
      </w:r>
      <w:r w:rsidR="00A400F9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samt </w:t>
      </w:r>
      <w:r w:rsidR="00BD2D4E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brandfarlig vätska </w:t>
      </w:r>
      <w:r w:rsidR="00D22B23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behållare av högst 10 liters storlek.</w:t>
      </w:r>
      <w:r w:rsidR="006E780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FD25E3" w14:textId="56946DE7" w:rsidR="002B7439" w:rsidRPr="00662915" w:rsidRDefault="00A502DD" w:rsidP="00F87EE3">
      <w:pPr>
        <w:pStyle w:val="Liststycke"/>
        <w:numPr>
          <w:ilvl w:val="0"/>
          <w:numId w:val="10"/>
        </w:num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</w:t>
      </w:r>
      <w:r w:rsidR="00180072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0072" w:rsidRPr="00C12F22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 inglasad balkong</w:t>
      </w:r>
      <w:r w:rsidR="00F6684E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får man förvara </w:t>
      </w:r>
      <w:r w:rsidR="007A51F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09528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gasolflaskor i högst </w:t>
      </w:r>
      <w:r w:rsidR="007136F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P11 storlek</w:t>
      </w:r>
      <w:r w:rsidR="008B423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D568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 30</w:t>
      </w:r>
      <w:r w:rsidR="008B423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liter)</w:t>
      </w:r>
      <w:r w:rsidR="00C62B6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b</w:t>
      </w:r>
      <w:r w:rsidR="00182F8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randfarlig vätska </w:t>
      </w:r>
      <w:r w:rsidR="00935F47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behållare av högst</w:t>
      </w:r>
      <w:r w:rsidR="009F2783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 liters storlek</w:t>
      </w:r>
      <w:r w:rsidR="00C62B6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340B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Förvara gärna </w:t>
      </w:r>
      <w:r w:rsidR="00C12F22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behållarna i ett</w:t>
      </w:r>
      <w:r w:rsidR="00433E6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ventilerat</w:t>
      </w:r>
      <w:r w:rsidR="00C12F22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skåp så att de skyddas från väder och vind. </w:t>
      </w:r>
      <w:r w:rsidR="00C12F22" w:rsidRPr="0066291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Är balkongen inglasad räknas den som en del av din lägenhet</w:t>
      </w:r>
      <w:r w:rsidR="0044456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58E30F" w14:textId="300B7351" w:rsidR="00ED12D3" w:rsidRDefault="002C0937" w:rsidP="00F87EE3">
      <w:pPr>
        <w:pStyle w:val="Liststycke"/>
        <w:numPr>
          <w:ilvl w:val="0"/>
          <w:numId w:val="10"/>
        </w:num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6C305D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garage i bottenplan</w:t>
      </w: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5BA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 man fordon med tank och</w:t>
      </w:r>
      <w:r w:rsidR="004E391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</w:t>
      </w:r>
      <w:r w:rsidR="00ED5BA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reservdunk. </w:t>
      </w:r>
      <w:r w:rsidR="006C305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Ingen</w:t>
      </w:r>
      <w:r w:rsidR="00D618F0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</w:t>
      </w:r>
      <w:r w:rsidR="00E2662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vrig förvaring av brandfarlig vätska</w:t>
      </w:r>
      <w:r w:rsidR="006C305D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662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eller gas.</w:t>
      </w:r>
    </w:p>
    <w:p w14:paraId="279572E9" w14:textId="6075B22B" w:rsidR="001F6E8F" w:rsidRDefault="00031991" w:rsidP="001F6E8F">
      <w:pPr>
        <w:pStyle w:val="Liststycke"/>
        <w:numPr>
          <w:ilvl w:val="0"/>
          <w:numId w:val="10"/>
        </w:num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031991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källarförråd</w:t>
      </w: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får ingen förvaring ske.</w:t>
      </w:r>
    </w:p>
    <w:p w14:paraId="3F4BC810" w14:textId="2EE77FD4" w:rsidR="001F6E8F" w:rsidRPr="001F6E8F" w:rsidRDefault="004014B8" w:rsidP="001F6E8F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Grundregeln är att aldrig ha mer brandfarliga varor hemma än vad du behöver.</w:t>
      </w:r>
      <w:r w:rsidR="003336A6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4C5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ett större behov</w:t>
      </w:r>
      <w:r w:rsidR="0038670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0D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än det som är tillåtet </w:t>
      </w:r>
      <w:r w:rsidR="00B24C5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skulle finnas få</w:t>
      </w:r>
      <w:r w:rsidR="00D734B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B24C5F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 vända sig till byggnadsnämnden</w:t>
      </w:r>
      <w:r w:rsidR="00115D3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tillstånd.</w:t>
      </w:r>
      <w:r w:rsidR="002F296E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Regler för förvaring av en</w:t>
      </w:r>
      <w:r w:rsidR="00A4047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brandfarlig gas som </w:t>
      </w:r>
      <w:r w:rsidR="002E14C5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40478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cetylen hittar du på</w:t>
      </w:r>
      <w:r w:rsidR="00B94F9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MSB, Myndighet för samhällsskydd och beredskap.</w:t>
      </w:r>
    </w:p>
    <w:p w14:paraId="3B8062FA" w14:textId="109B2F4D" w:rsidR="00053BDC" w:rsidRDefault="005F157D" w:rsidP="00053BDC">
      <w:pPr>
        <w:rPr>
          <w:rStyle w:val="Hyperlnk"/>
          <w:rFonts w:ascii="Times New Roman" w:hAnsi="Times New Roman" w:cs="Times New Roman"/>
          <w:color w:val="4472C4" w:themeColor="accent1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För mer information om </w:t>
      </w:r>
      <w:r w:rsidR="00C85450" w:rsidRPr="00D45F5F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brandfarliga vätskor i hem</w:t>
      </w:r>
      <w:r w:rsidR="00197D9C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85450" w:rsidRPr="00D45F5F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</w:t>
      </w:r>
      <w:r w:rsidR="00D70F3E" w:rsidRPr="00D45F5F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fritidsmiljö</w:t>
      </w:r>
      <w:r w:rsidR="00D70F3E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25B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 </w:t>
      </w:r>
      <w:r w:rsidR="000125BB" w:rsidRPr="00D45F5F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gasol</w:t>
      </w:r>
      <w:r w:rsidR="00D45F5F" w:rsidRPr="00D45F5F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hem och fritid</w:t>
      </w:r>
      <w:r w:rsidR="001E0447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BD5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E0447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BD5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 acetylen för privat hantering</w:t>
      </w:r>
      <w:r w:rsidR="00FF563B">
        <w:rPr>
          <w:rStyle w:val="Hyperl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563B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besök MSB, Myndighet för</w:t>
      </w:r>
      <w:r w:rsidR="0097462A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samhällsskydd och beredskaps hemsida</w:t>
      </w:r>
      <w:r w:rsidR="006A7854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53D6C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40741C" w:rsidRPr="00CC7462">
          <w:rPr>
            <w:rStyle w:val="Hyperl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https://msb.se</w:t>
        </w:r>
      </w:hyperlink>
    </w:p>
    <w:p w14:paraId="75506201" w14:textId="77777777" w:rsidR="0040741C" w:rsidRDefault="0040741C" w:rsidP="00053BDC">
      <w:pPr>
        <w:rPr>
          <w:rStyle w:val="Hyperlnk"/>
          <w:rFonts w:ascii="Times New Roman" w:hAnsi="Times New Roman" w:cs="Times New Roman"/>
          <w:color w:val="4472C4" w:themeColor="accent1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9856B" w14:textId="77777777" w:rsidR="0040741C" w:rsidRDefault="0040741C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2B0474" w14:textId="77777777" w:rsidR="00F3726A" w:rsidRDefault="00F3726A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90331" w14:textId="77777777" w:rsidR="00C53D6C" w:rsidRDefault="00C53D6C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27353E" w14:textId="77777777" w:rsidR="006A7854" w:rsidRPr="00FF563B" w:rsidRDefault="006A7854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AF6E8F" w14:textId="77777777" w:rsidR="00053BDC" w:rsidRDefault="00053BDC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9128F1" w14:textId="77777777" w:rsidR="00053BDC" w:rsidRPr="00053BDC" w:rsidRDefault="00053BDC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20F526" w14:textId="77777777" w:rsidR="003600B0" w:rsidRDefault="003600B0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5EA49" w14:textId="77777777" w:rsidR="00053BDC" w:rsidRPr="00053BDC" w:rsidRDefault="00053BDC" w:rsidP="00053BDC">
      <w:pP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F9853" w14:textId="4AE9AED5" w:rsidR="00A06EBC" w:rsidRDefault="00467396" w:rsidP="0098256A">
      <w:pPr>
        <w:rPr>
          <w:rStyle w:val="Hyperl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55596A27" w14:textId="77777777" w:rsidR="005D311B" w:rsidRDefault="005D311B" w:rsidP="0098256A">
      <w:pPr>
        <w:rPr>
          <w:rStyle w:val="Hyperlnk"/>
          <w:rFonts w:ascii="Times New Roman" w:hAnsi="Times New Roman" w:cs="Times New Roman"/>
          <w:sz w:val="24"/>
          <w:szCs w:val="24"/>
          <w:u w:val="none"/>
        </w:rPr>
      </w:pPr>
    </w:p>
    <w:p w14:paraId="54E7D4D1" w14:textId="77596019" w:rsidR="005D311B" w:rsidRPr="00467396" w:rsidRDefault="005D311B" w:rsidP="0098256A">
      <w:pPr>
        <w:rPr>
          <w:rStyle w:val="Hyperlnk"/>
          <w:rFonts w:ascii="Times New Roman" w:hAnsi="Times New Roman" w:cs="Times New Roman"/>
          <w:sz w:val="24"/>
          <w:szCs w:val="24"/>
          <w:u w:val="none"/>
        </w:rPr>
      </w:pPr>
    </w:p>
    <w:p w14:paraId="5997FC75" w14:textId="7D21F11E" w:rsidR="006D5BD6" w:rsidRPr="006D5BD6" w:rsidRDefault="006D5BD6" w:rsidP="0098256A">
      <w:pPr>
        <w:rPr>
          <w:rStyle w:val="Hyperlnk"/>
          <w:rFonts w:ascii="Times New Roman" w:hAnsi="Times New Roman" w:cs="Times New Roman"/>
          <w:b/>
          <w:bCs/>
          <w:sz w:val="32"/>
          <w:szCs w:val="32"/>
          <w:u w:val="none"/>
        </w:rPr>
      </w:pPr>
      <w:r>
        <w:rPr>
          <w:rStyle w:val="Hyperlnk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06EBC">
        <w:rPr>
          <w:rStyle w:val="Hyperlnk"/>
          <w:rFonts w:ascii="Times New Roman" w:hAnsi="Times New Roman" w:cs="Times New Roman"/>
          <w:sz w:val="24"/>
          <w:szCs w:val="24"/>
        </w:rPr>
        <w:t xml:space="preserve">    </w:t>
      </w:r>
    </w:p>
    <w:p w14:paraId="60019667" w14:textId="1698EC88" w:rsidR="00CF2D46" w:rsidRPr="007E3B6E" w:rsidRDefault="007E3B6E" w:rsidP="0098256A">
      <w:pPr>
        <w:rPr>
          <w:rStyle w:val="Hyperlnk"/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Style w:val="Hyperlnk"/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B513027" w14:textId="77777777" w:rsidR="000916A4" w:rsidRDefault="000916A4" w:rsidP="0098256A">
      <w:pPr>
        <w:rPr>
          <w:rFonts w:ascii="Times New Roman" w:hAnsi="Times New Roman" w:cs="Times New Roman"/>
          <w:sz w:val="24"/>
          <w:szCs w:val="24"/>
        </w:rPr>
      </w:pPr>
    </w:p>
    <w:p w14:paraId="2F1AD4CD" w14:textId="77777777" w:rsidR="004E528A" w:rsidRPr="0098256A" w:rsidRDefault="004E528A" w:rsidP="0098256A">
      <w:pPr>
        <w:rPr>
          <w:rFonts w:ascii="Times New Roman" w:hAnsi="Times New Roman" w:cs="Times New Roman"/>
          <w:sz w:val="24"/>
          <w:szCs w:val="24"/>
        </w:rPr>
      </w:pPr>
    </w:p>
    <w:p w14:paraId="54C52BCC" w14:textId="77777777" w:rsidR="004830CF" w:rsidRDefault="004830CF" w:rsidP="0098256A">
      <w:pPr>
        <w:rPr>
          <w:rFonts w:ascii="Times New Roman" w:hAnsi="Times New Roman" w:cs="Times New Roman"/>
          <w:sz w:val="24"/>
          <w:szCs w:val="24"/>
        </w:rPr>
      </w:pPr>
    </w:p>
    <w:p w14:paraId="72BD6367" w14:textId="77777777" w:rsidR="0098256A" w:rsidRPr="0098256A" w:rsidRDefault="0098256A" w:rsidP="0098256A">
      <w:pPr>
        <w:rPr>
          <w:rFonts w:ascii="Times New Roman" w:hAnsi="Times New Roman" w:cs="Times New Roman"/>
          <w:sz w:val="24"/>
          <w:szCs w:val="24"/>
        </w:rPr>
      </w:pPr>
    </w:p>
    <w:p w14:paraId="11FE8FA4" w14:textId="77777777" w:rsidR="004731B5" w:rsidRPr="004731B5" w:rsidRDefault="004731B5" w:rsidP="004731B5">
      <w:pPr>
        <w:rPr>
          <w:rFonts w:ascii="Times New Roman" w:hAnsi="Times New Roman" w:cs="Times New Roman"/>
          <w:sz w:val="24"/>
          <w:szCs w:val="24"/>
        </w:rPr>
      </w:pPr>
    </w:p>
    <w:p w14:paraId="7CAD20CE" w14:textId="1547AC18" w:rsidR="00B778D9" w:rsidRDefault="00B778D9" w:rsidP="00A762AC">
      <w:pPr>
        <w:pStyle w:val="Liststycke"/>
        <w:ind w:left="780"/>
        <w:rPr>
          <w:rFonts w:ascii="Times New Roman" w:hAnsi="Times New Roman" w:cs="Times New Roman"/>
          <w:sz w:val="24"/>
          <w:szCs w:val="24"/>
        </w:rPr>
      </w:pPr>
    </w:p>
    <w:p w14:paraId="57E34A37" w14:textId="77777777" w:rsidR="00E03B91" w:rsidRPr="00A762AC" w:rsidRDefault="00E03B91" w:rsidP="00A762AC">
      <w:pPr>
        <w:rPr>
          <w:rFonts w:ascii="Times New Roman" w:hAnsi="Times New Roman" w:cs="Times New Roman"/>
          <w:sz w:val="24"/>
          <w:szCs w:val="24"/>
        </w:rPr>
      </w:pPr>
    </w:p>
    <w:p w14:paraId="410BD02D" w14:textId="77777777" w:rsidR="00F563AA" w:rsidRDefault="00F563AA">
      <w:pPr>
        <w:rPr>
          <w:rFonts w:ascii="Times New Roman" w:hAnsi="Times New Roman" w:cs="Times New Roman"/>
          <w:sz w:val="24"/>
          <w:szCs w:val="24"/>
        </w:rPr>
      </w:pPr>
    </w:p>
    <w:p w14:paraId="6A183B5A" w14:textId="1AB58714" w:rsidR="00925A24" w:rsidRPr="008875AB" w:rsidRDefault="00D05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95687" w14:textId="408E57C4" w:rsidR="006C3950" w:rsidRPr="008875AB" w:rsidRDefault="006C3950">
      <w:pPr>
        <w:rPr>
          <w:rFonts w:ascii="Times New Roman" w:hAnsi="Times New Roman" w:cs="Times New Roman"/>
          <w:sz w:val="24"/>
          <w:szCs w:val="24"/>
        </w:rPr>
      </w:pPr>
    </w:p>
    <w:sectPr w:rsidR="006C3950" w:rsidRPr="00887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13EA" w14:textId="77777777" w:rsidR="00044050" w:rsidRDefault="00044050" w:rsidP="00DF3303">
      <w:pPr>
        <w:spacing w:after="0" w:line="240" w:lineRule="auto"/>
      </w:pPr>
      <w:r>
        <w:separator/>
      </w:r>
    </w:p>
  </w:endnote>
  <w:endnote w:type="continuationSeparator" w:id="0">
    <w:p w14:paraId="6B8B4278" w14:textId="77777777" w:rsidR="00044050" w:rsidRDefault="00044050" w:rsidP="00DF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1797" w14:textId="77777777" w:rsidR="00DF3303" w:rsidRDefault="00DF33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1EBF" w14:textId="77777777" w:rsidR="00DF3303" w:rsidRDefault="00DF33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DB2B" w14:textId="77777777" w:rsidR="00DF3303" w:rsidRDefault="00DF33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64FA" w14:textId="77777777" w:rsidR="00044050" w:rsidRDefault="00044050" w:rsidP="00DF3303">
      <w:pPr>
        <w:spacing w:after="0" w:line="240" w:lineRule="auto"/>
      </w:pPr>
      <w:r>
        <w:separator/>
      </w:r>
    </w:p>
  </w:footnote>
  <w:footnote w:type="continuationSeparator" w:id="0">
    <w:p w14:paraId="3290908C" w14:textId="77777777" w:rsidR="00044050" w:rsidRDefault="00044050" w:rsidP="00DF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7C4" w14:textId="77777777" w:rsidR="00DF3303" w:rsidRDefault="00DF33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3604" w14:textId="77777777" w:rsidR="00DF3303" w:rsidRDefault="00DF33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8780" w14:textId="77777777" w:rsidR="00DF3303" w:rsidRDefault="00DF33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5E6"/>
    <w:multiLevelType w:val="hybridMultilevel"/>
    <w:tmpl w:val="F1AA8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1394"/>
    <w:multiLevelType w:val="hybridMultilevel"/>
    <w:tmpl w:val="7A3E0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F78"/>
    <w:multiLevelType w:val="hybridMultilevel"/>
    <w:tmpl w:val="4DF88EE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BC3A55"/>
    <w:multiLevelType w:val="hybridMultilevel"/>
    <w:tmpl w:val="2EC48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27C6"/>
    <w:multiLevelType w:val="hybridMultilevel"/>
    <w:tmpl w:val="1758F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AC4"/>
    <w:multiLevelType w:val="hybridMultilevel"/>
    <w:tmpl w:val="0FFCA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662C"/>
    <w:multiLevelType w:val="hybridMultilevel"/>
    <w:tmpl w:val="07BAC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382F"/>
    <w:multiLevelType w:val="hybridMultilevel"/>
    <w:tmpl w:val="56E4D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39F1"/>
    <w:multiLevelType w:val="hybridMultilevel"/>
    <w:tmpl w:val="2408CF60"/>
    <w:lvl w:ilvl="0" w:tplc="041D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77EC6F6A"/>
    <w:multiLevelType w:val="hybridMultilevel"/>
    <w:tmpl w:val="13505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FC"/>
    <w:rsid w:val="00007C55"/>
    <w:rsid w:val="000125BB"/>
    <w:rsid w:val="00022C5A"/>
    <w:rsid w:val="00031991"/>
    <w:rsid w:val="00044050"/>
    <w:rsid w:val="00045B9D"/>
    <w:rsid w:val="00046140"/>
    <w:rsid w:val="00046DD9"/>
    <w:rsid w:val="00053BDC"/>
    <w:rsid w:val="0005577F"/>
    <w:rsid w:val="00055A0D"/>
    <w:rsid w:val="00065C45"/>
    <w:rsid w:val="00075BD0"/>
    <w:rsid w:val="00083A33"/>
    <w:rsid w:val="00087511"/>
    <w:rsid w:val="000916A4"/>
    <w:rsid w:val="00093470"/>
    <w:rsid w:val="00095281"/>
    <w:rsid w:val="000A5559"/>
    <w:rsid w:val="000B25CA"/>
    <w:rsid w:val="000C26D3"/>
    <w:rsid w:val="000D40FC"/>
    <w:rsid w:val="000D651A"/>
    <w:rsid w:val="000E31CA"/>
    <w:rsid w:val="000F4723"/>
    <w:rsid w:val="000F5B54"/>
    <w:rsid w:val="00105CB9"/>
    <w:rsid w:val="00107001"/>
    <w:rsid w:val="0011112E"/>
    <w:rsid w:val="00112B48"/>
    <w:rsid w:val="00115D3B"/>
    <w:rsid w:val="00117457"/>
    <w:rsid w:val="00124E59"/>
    <w:rsid w:val="00125021"/>
    <w:rsid w:val="00132DB2"/>
    <w:rsid w:val="00151EEB"/>
    <w:rsid w:val="00170046"/>
    <w:rsid w:val="00176A7E"/>
    <w:rsid w:val="00180072"/>
    <w:rsid w:val="00182F8C"/>
    <w:rsid w:val="00184C18"/>
    <w:rsid w:val="001859AF"/>
    <w:rsid w:val="00196AA6"/>
    <w:rsid w:val="00197D9C"/>
    <w:rsid w:val="001A4A1A"/>
    <w:rsid w:val="001B0275"/>
    <w:rsid w:val="001E0447"/>
    <w:rsid w:val="001E0EFC"/>
    <w:rsid w:val="001E7971"/>
    <w:rsid w:val="001E7F64"/>
    <w:rsid w:val="001F6E8F"/>
    <w:rsid w:val="00207A6C"/>
    <w:rsid w:val="002207D1"/>
    <w:rsid w:val="00223690"/>
    <w:rsid w:val="00240E43"/>
    <w:rsid w:val="0024693D"/>
    <w:rsid w:val="00257A46"/>
    <w:rsid w:val="00262328"/>
    <w:rsid w:val="0027786B"/>
    <w:rsid w:val="00284C07"/>
    <w:rsid w:val="00296271"/>
    <w:rsid w:val="002B1537"/>
    <w:rsid w:val="002B7439"/>
    <w:rsid w:val="002B7D40"/>
    <w:rsid w:val="002C0937"/>
    <w:rsid w:val="002C1141"/>
    <w:rsid w:val="002C3E59"/>
    <w:rsid w:val="002D3E2B"/>
    <w:rsid w:val="002E14C5"/>
    <w:rsid w:val="002E7500"/>
    <w:rsid w:val="002F296E"/>
    <w:rsid w:val="00305230"/>
    <w:rsid w:val="00312E40"/>
    <w:rsid w:val="003336A6"/>
    <w:rsid w:val="0034713C"/>
    <w:rsid w:val="003529E6"/>
    <w:rsid w:val="003538D9"/>
    <w:rsid w:val="003600B0"/>
    <w:rsid w:val="00367AC7"/>
    <w:rsid w:val="00386701"/>
    <w:rsid w:val="00387B42"/>
    <w:rsid w:val="003909F6"/>
    <w:rsid w:val="00393610"/>
    <w:rsid w:val="00396579"/>
    <w:rsid w:val="003A11B3"/>
    <w:rsid w:val="003A34DA"/>
    <w:rsid w:val="003A76E8"/>
    <w:rsid w:val="003B7C4B"/>
    <w:rsid w:val="003C404C"/>
    <w:rsid w:val="003C5A06"/>
    <w:rsid w:val="003D0BC2"/>
    <w:rsid w:val="003F0497"/>
    <w:rsid w:val="004014B8"/>
    <w:rsid w:val="00403D21"/>
    <w:rsid w:val="0040741C"/>
    <w:rsid w:val="00423C2E"/>
    <w:rsid w:val="00433E6D"/>
    <w:rsid w:val="00442F5C"/>
    <w:rsid w:val="0044456F"/>
    <w:rsid w:val="00467396"/>
    <w:rsid w:val="00471C2F"/>
    <w:rsid w:val="004731B5"/>
    <w:rsid w:val="00474352"/>
    <w:rsid w:val="004830CF"/>
    <w:rsid w:val="00484CE4"/>
    <w:rsid w:val="00490252"/>
    <w:rsid w:val="00496F81"/>
    <w:rsid w:val="004A30DA"/>
    <w:rsid w:val="004A74D4"/>
    <w:rsid w:val="004B329C"/>
    <w:rsid w:val="004B77E3"/>
    <w:rsid w:val="004D6C6A"/>
    <w:rsid w:val="004D7057"/>
    <w:rsid w:val="004E0C86"/>
    <w:rsid w:val="004E3916"/>
    <w:rsid w:val="004E528A"/>
    <w:rsid w:val="004F77F2"/>
    <w:rsid w:val="00520F64"/>
    <w:rsid w:val="0053434B"/>
    <w:rsid w:val="00547CB5"/>
    <w:rsid w:val="00552E7F"/>
    <w:rsid w:val="00553B5B"/>
    <w:rsid w:val="00584A89"/>
    <w:rsid w:val="0059750B"/>
    <w:rsid w:val="005A338E"/>
    <w:rsid w:val="005B677C"/>
    <w:rsid w:val="005D2AA6"/>
    <w:rsid w:val="005D311B"/>
    <w:rsid w:val="005D6565"/>
    <w:rsid w:val="005E12F9"/>
    <w:rsid w:val="005E1509"/>
    <w:rsid w:val="005E1F0C"/>
    <w:rsid w:val="005F157D"/>
    <w:rsid w:val="005F29F7"/>
    <w:rsid w:val="00602FA9"/>
    <w:rsid w:val="00604B7F"/>
    <w:rsid w:val="006057CE"/>
    <w:rsid w:val="00616D5B"/>
    <w:rsid w:val="00622A34"/>
    <w:rsid w:val="00624570"/>
    <w:rsid w:val="00644B59"/>
    <w:rsid w:val="0065243B"/>
    <w:rsid w:val="00660417"/>
    <w:rsid w:val="00662915"/>
    <w:rsid w:val="006921DE"/>
    <w:rsid w:val="00697C13"/>
    <w:rsid w:val="006A02C5"/>
    <w:rsid w:val="006A473F"/>
    <w:rsid w:val="006A7854"/>
    <w:rsid w:val="006B3925"/>
    <w:rsid w:val="006C305D"/>
    <w:rsid w:val="006C3950"/>
    <w:rsid w:val="006C62EC"/>
    <w:rsid w:val="006D5BD6"/>
    <w:rsid w:val="006E2982"/>
    <w:rsid w:val="006E6805"/>
    <w:rsid w:val="006E7808"/>
    <w:rsid w:val="006F1E04"/>
    <w:rsid w:val="007078EE"/>
    <w:rsid w:val="007112BD"/>
    <w:rsid w:val="007136F6"/>
    <w:rsid w:val="00726964"/>
    <w:rsid w:val="007549F3"/>
    <w:rsid w:val="007561F8"/>
    <w:rsid w:val="00783A5C"/>
    <w:rsid w:val="007A43DE"/>
    <w:rsid w:val="007A447A"/>
    <w:rsid w:val="007A4732"/>
    <w:rsid w:val="007A51F1"/>
    <w:rsid w:val="007A591A"/>
    <w:rsid w:val="007A7BD1"/>
    <w:rsid w:val="007E3B6E"/>
    <w:rsid w:val="007E5433"/>
    <w:rsid w:val="007F2CAF"/>
    <w:rsid w:val="007F3FC7"/>
    <w:rsid w:val="007F78EC"/>
    <w:rsid w:val="008004A1"/>
    <w:rsid w:val="00802954"/>
    <w:rsid w:val="00804CE3"/>
    <w:rsid w:val="00805EE0"/>
    <w:rsid w:val="00824BB9"/>
    <w:rsid w:val="00835F31"/>
    <w:rsid w:val="008370B6"/>
    <w:rsid w:val="00845ECF"/>
    <w:rsid w:val="0085052C"/>
    <w:rsid w:val="00857F63"/>
    <w:rsid w:val="0086348F"/>
    <w:rsid w:val="00880232"/>
    <w:rsid w:val="008833AC"/>
    <w:rsid w:val="00883D40"/>
    <w:rsid w:val="008875AB"/>
    <w:rsid w:val="00895480"/>
    <w:rsid w:val="008B1E0E"/>
    <w:rsid w:val="008B4235"/>
    <w:rsid w:val="00905025"/>
    <w:rsid w:val="009171CD"/>
    <w:rsid w:val="00917C19"/>
    <w:rsid w:val="009246E4"/>
    <w:rsid w:val="00925A24"/>
    <w:rsid w:val="00925BB9"/>
    <w:rsid w:val="00935F47"/>
    <w:rsid w:val="0095108E"/>
    <w:rsid w:val="00961C2A"/>
    <w:rsid w:val="00966E44"/>
    <w:rsid w:val="00967801"/>
    <w:rsid w:val="009707A9"/>
    <w:rsid w:val="0097462A"/>
    <w:rsid w:val="00976CF0"/>
    <w:rsid w:val="00981CF3"/>
    <w:rsid w:val="0098256A"/>
    <w:rsid w:val="0098371B"/>
    <w:rsid w:val="009A2475"/>
    <w:rsid w:val="009B0859"/>
    <w:rsid w:val="009B40B0"/>
    <w:rsid w:val="009B6443"/>
    <w:rsid w:val="009C1F3B"/>
    <w:rsid w:val="009D560C"/>
    <w:rsid w:val="009E7ADF"/>
    <w:rsid w:val="009F2783"/>
    <w:rsid w:val="00A06EBC"/>
    <w:rsid w:val="00A11B5F"/>
    <w:rsid w:val="00A25089"/>
    <w:rsid w:val="00A322F0"/>
    <w:rsid w:val="00A33CEC"/>
    <w:rsid w:val="00A400F9"/>
    <w:rsid w:val="00A40478"/>
    <w:rsid w:val="00A47C8E"/>
    <w:rsid w:val="00A502DD"/>
    <w:rsid w:val="00A54269"/>
    <w:rsid w:val="00A54A6F"/>
    <w:rsid w:val="00A5604D"/>
    <w:rsid w:val="00A61B74"/>
    <w:rsid w:val="00A75E7F"/>
    <w:rsid w:val="00A762AC"/>
    <w:rsid w:val="00A76B67"/>
    <w:rsid w:val="00A85CBA"/>
    <w:rsid w:val="00A8600B"/>
    <w:rsid w:val="00A95AFD"/>
    <w:rsid w:val="00A961AD"/>
    <w:rsid w:val="00A96DEF"/>
    <w:rsid w:val="00A9723B"/>
    <w:rsid w:val="00AC4F92"/>
    <w:rsid w:val="00AD0B70"/>
    <w:rsid w:val="00AD7485"/>
    <w:rsid w:val="00B100A0"/>
    <w:rsid w:val="00B20EAC"/>
    <w:rsid w:val="00B24C5F"/>
    <w:rsid w:val="00B250F2"/>
    <w:rsid w:val="00B32124"/>
    <w:rsid w:val="00B32DA5"/>
    <w:rsid w:val="00B34934"/>
    <w:rsid w:val="00B354A5"/>
    <w:rsid w:val="00B42A52"/>
    <w:rsid w:val="00B57001"/>
    <w:rsid w:val="00B57391"/>
    <w:rsid w:val="00B633B6"/>
    <w:rsid w:val="00B778D9"/>
    <w:rsid w:val="00B802F6"/>
    <w:rsid w:val="00B87A11"/>
    <w:rsid w:val="00B92573"/>
    <w:rsid w:val="00B94F9C"/>
    <w:rsid w:val="00B9718D"/>
    <w:rsid w:val="00BA18DE"/>
    <w:rsid w:val="00BC0FD8"/>
    <w:rsid w:val="00BD0CCC"/>
    <w:rsid w:val="00BD191B"/>
    <w:rsid w:val="00BD2D4E"/>
    <w:rsid w:val="00BD6369"/>
    <w:rsid w:val="00BE0465"/>
    <w:rsid w:val="00C06823"/>
    <w:rsid w:val="00C12F22"/>
    <w:rsid w:val="00C12F3D"/>
    <w:rsid w:val="00C165B2"/>
    <w:rsid w:val="00C340BF"/>
    <w:rsid w:val="00C37360"/>
    <w:rsid w:val="00C52A27"/>
    <w:rsid w:val="00C53D6C"/>
    <w:rsid w:val="00C53F11"/>
    <w:rsid w:val="00C62B60"/>
    <w:rsid w:val="00C63BD5"/>
    <w:rsid w:val="00C716B0"/>
    <w:rsid w:val="00C849CE"/>
    <w:rsid w:val="00C85450"/>
    <w:rsid w:val="00C87B1B"/>
    <w:rsid w:val="00CA56BB"/>
    <w:rsid w:val="00CB5138"/>
    <w:rsid w:val="00CC5E1B"/>
    <w:rsid w:val="00CD5BDD"/>
    <w:rsid w:val="00CF2D46"/>
    <w:rsid w:val="00CF70D9"/>
    <w:rsid w:val="00D00D1D"/>
    <w:rsid w:val="00D05234"/>
    <w:rsid w:val="00D06B84"/>
    <w:rsid w:val="00D13482"/>
    <w:rsid w:val="00D22B23"/>
    <w:rsid w:val="00D26E3C"/>
    <w:rsid w:val="00D367F6"/>
    <w:rsid w:val="00D44EFE"/>
    <w:rsid w:val="00D45066"/>
    <w:rsid w:val="00D45F5F"/>
    <w:rsid w:val="00D51A35"/>
    <w:rsid w:val="00D57CE4"/>
    <w:rsid w:val="00D618F0"/>
    <w:rsid w:val="00D70F3E"/>
    <w:rsid w:val="00D72CDA"/>
    <w:rsid w:val="00D734BC"/>
    <w:rsid w:val="00D840DA"/>
    <w:rsid w:val="00D85400"/>
    <w:rsid w:val="00D9222F"/>
    <w:rsid w:val="00DA057B"/>
    <w:rsid w:val="00DA265D"/>
    <w:rsid w:val="00DB0C27"/>
    <w:rsid w:val="00DC6D8A"/>
    <w:rsid w:val="00DD3BC8"/>
    <w:rsid w:val="00DE198E"/>
    <w:rsid w:val="00DE6A88"/>
    <w:rsid w:val="00DF3303"/>
    <w:rsid w:val="00E03B91"/>
    <w:rsid w:val="00E04DB6"/>
    <w:rsid w:val="00E0595D"/>
    <w:rsid w:val="00E12A55"/>
    <w:rsid w:val="00E14188"/>
    <w:rsid w:val="00E225BB"/>
    <w:rsid w:val="00E255FA"/>
    <w:rsid w:val="00E26628"/>
    <w:rsid w:val="00E32D77"/>
    <w:rsid w:val="00E43608"/>
    <w:rsid w:val="00E43C13"/>
    <w:rsid w:val="00E4581A"/>
    <w:rsid w:val="00E45951"/>
    <w:rsid w:val="00E470FC"/>
    <w:rsid w:val="00E47974"/>
    <w:rsid w:val="00E50349"/>
    <w:rsid w:val="00E51626"/>
    <w:rsid w:val="00E57CC9"/>
    <w:rsid w:val="00E76EC7"/>
    <w:rsid w:val="00E77112"/>
    <w:rsid w:val="00E77CC8"/>
    <w:rsid w:val="00E80239"/>
    <w:rsid w:val="00E827AB"/>
    <w:rsid w:val="00E90376"/>
    <w:rsid w:val="00EB2750"/>
    <w:rsid w:val="00EC5075"/>
    <w:rsid w:val="00ED12D3"/>
    <w:rsid w:val="00ED4CDB"/>
    <w:rsid w:val="00ED5BA5"/>
    <w:rsid w:val="00ED7F01"/>
    <w:rsid w:val="00F17610"/>
    <w:rsid w:val="00F3726A"/>
    <w:rsid w:val="00F5457C"/>
    <w:rsid w:val="00F563AA"/>
    <w:rsid w:val="00F60E69"/>
    <w:rsid w:val="00F6152D"/>
    <w:rsid w:val="00F63A83"/>
    <w:rsid w:val="00F6652A"/>
    <w:rsid w:val="00F6684E"/>
    <w:rsid w:val="00F749EA"/>
    <w:rsid w:val="00F84780"/>
    <w:rsid w:val="00F86AF7"/>
    <w:rsid w:val="00F87011"/>
    <w:rsid w:val="00F87BA9"/>
    <w:rsid w:val="00F87EE3"/>
    <w:rsid w:val="00F90BCC"/>
    <w:rsid w:val="00F90EAC"/>
    <w:rsid w:val="00F943AC"/>
    <w:rsid w:val="00FA70C4"/>
    <w:rsid w:val="00FC4F03"/>
    <w:rsid w:val="00FD2D9B"/>
    <w:rsid w:val="00FD568D"/>
    <w:rsid w:val="00FE6553"/>
    <w:rsid w:val="00FF563B"/>
    <w:rsid w:val="00FF5B49"/>
    <w:rsid w:val="00FF632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C44B"/>
  <w15:chartTrackingRefBased/>
  <w15:docId w15:val="{CFBBF889-FE96-4C75-BDA8-D07E356B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69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E52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528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F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3303"/>
  </w:style>
  <w:style w:type="paragraph" w:styleId="Sidfot">
    <w:name w:val="footer"/>
    <w:basedOn w:val="Normal"/>
    <w:link w:val="SidfotChar"/>
    <w:uiPriority w:val="99"/>
    <w:unhideWhenUsed/>
    <w:rsid w:val="00DF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Riissanen</dc:creator>
  <cp:keywords/>
  <dc:description/>
  <cp:lastModifiedBy>Michael Riissanen</cp:lastModifiedBy>
  <cp:revision>369</cp:revision>
  <dcterms:created xsi:type="dcterms:W3CDTF">2021-11-09T18:45:00Z</dcterms:created>
  <dcterms:modified xsi:type="dcterms:W3CDTF">2022-02-09T13:00:00Z</dcterms:modified>
</cp:coreProperties>
</file>